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410C18" w:rsidP="002F58FD">
      <w:hyperlink r:id="rId8"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9">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0">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1">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2">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3">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will be returned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4">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5">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6">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7">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0">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AC0FA4"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265pt">
            <v:imagedata r:id="rId21" o:title="Lab4_2-1" cropbottom="13326f"/>
          </v:shape>
        </w:pict>
      </w:r>
    </w:p>
    <w:p w14:paraId="60AA0EC5" w14:textId="0A2EEAD2" w:rsidR="009E29DF" w:rsidRPr="009E29DF" w:rsidRDefault="00AC0FA4" w:rsidP="009E29DF">
      <w:pPr>
        <w:pStyle w:val="ListParagraph"/>
        <w:rPr>
          <w:b/>
        </w:rPr>
      </w:pPr>
      <w:r>
        <w:rPr>
          <w:b/>
        </w:rPr>
        <w:lastRenderedPageBreak/>
        <w:pict w14:anchorId="084A9A75">
          <v:shape id="_x0000_i1026" type="#_x0000_t75" style="width:425pt;height:229.5pt">
            <v:imagedata r:id="rId22" o:title="Lab4_2-2" cropbottom="13425f"/>
          </v:shape>
        </w:pict>
      </w:r>
      <w:r>
        <w:rPr>
          <w:b/>
        </w:rPr>
        <w:pict w14:anchorId="6472B064">
          <v:shape id="_x0000_i1027" type="#_x0000_t75" style="width:425pt;height:230pt">
            <v:imagedata r:id="rId23" o:title="Lab4_2-3" cropbottom="13227f"/>
          </v:shape>
        </w:pict>
      </w:r>
      <w:r>
        <w:rPr>
          <w:b/>
        </w:rPr>
        <w:pict w14:anchorId="4EBF33BE">
          <v:shape id="_x0000_i1028" type="#_x0000_t75" style="width:425pt;height:145pt">
            <v:imagedata r:id="rId24"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5"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6"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7"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410C18"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9"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000000"/>
          <w:sz w:val="18"/>
          <w:szCs w:val="18"/>
          <w:bdr w:val="none" w:sz="0" w:space="0" w:color="auto" w:frame="1"/>
        </w:rPr>
        <w:t>bundle</w:t>
      </w:r>
      <w:proofErr w:type="gramEnd"/>
      <w:r w:rsidRPr="007B6656">
        <w:rPr>
          <w:rFonts w:ascii="Consolas" w:eastAsia="Times New Roman" w:hAnsi="Consolas" w:cs="Consolas"/>
          <w:color w:val="000000"/>
          <w:sz w:val="18"/>
          <w:szCs w:val="18"/>
          <w:bdr w:val="none" w:sz="0" w:space="0" w:color="auto" w:frame="1"/>
        </w:rPr>
        <w:t xml:space="preserv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37A4B802">
            <wp:extent cx="5943600" cy="541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5410835"/>
                    </a:xfrm>
                    <a:prstGeom prst="rect">
                      <a:avLst/>
                    </a:prstGeom>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79270"/>
                    </a:xfrm>
                    <a:prstGeom prst="rect">
                      <a:avLst/>
                    </a:prstGeom>
                  </pic:spPr>
                </pic:pic>
              </a:graphicData>
            </a:graphic>
          </wp:inline>
        </w:drawing>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0E711E57" w14:textId="0BC92BEF" w:rsidR="00B8626D" w:rsidRDefault="00B8626D" w:rsidP="007B6656">
      <w:pPr>
        <w:shd w:val="clear" w:color="auto" w:fill="FFFFFF"/>
        <w:spacing w:after="270" w:line="360" w:lineRule="atLeast"/>
        <w:rPr>
          <w:rFonts w:ascii="Helvetica" w:eastAsia="Times New Roman" w:hAnsi="Helvetica" w:cs="Helvetica"/>
          <w:color w:val="4A4A4A"/>
          <w:sz w:val="24"/>
          <w:szCs w:val="24"/>
        </w:rPr>
      </w:pPr>
      <w:r>
        <w:rPr>
          <w:noProof/>
        </w:rPr>
        <w:drawing>
          <wp:inline distT="0" distB="0" distL="0" distR="0" wp14:anchorId="3FA7373B" wp14:editId="023BE3B8">
            <wp:extent cx="5943600"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437640"/>
                    </a:xfrm>
                    <a:prstGeom prst="rect">
                      <a:avLst/>
                    </a:prstGeom>
                  </pic:spPr>
                </pic:pic>
              </a:graphicData>
            </a:graphic>
          </wp:inline>
        </w:drawing>
      </w:r>
    </w:p>
    <w:p w14:paraId="24A59ED1" w14:textId="77777777" w:rsidR="00B8626D" w:rsidRDefault="00B8626D" w:rsidP="007B6656">
      <w:pPr>
        <w:shd w:val="clear" w:color="auto" w:fill="FFFFFF"/>
        <w:spacing w:after="270" w:line="360" w:lineRule="atLeast"/>
        <w:rPr>
          <w:rFonts w:ascii="Helvetica" w:eastAsia="Times New Roman" w:hAnsi="Helvetica" w:cs="Helvetica"/>
          <w:color w:val="4A4A4A"/>
          <w:sz w:val="24"/>
          <w:szCs w:val="24"/>
        </w:rPr>
      </w:pP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699E5902" w14:textId="264B5100" w:rsidR="00BC58DD" w:rsidRDefault="00BC58DD" w:rsidP="007B6656">
      <w:pPr>
        <w:shd w:val="clear" w:color="auto" w:fill="FFFFFF"/>
        <w:spacing w:before="90" w:after="240" w:line="270" w:lineRule="atLeast"/>
        <w:rPr>
          <w:rFonts w:ascii="Helvetica" w:eastAsia="Times New Roman" w:hAnsi="Helvetica" w:cs="Helvetica"/>
          <w:color w:val="353434"/>
          <w:sz w:val="21"/>
          <w:szCs w:val="21"/>
        </w:rPr>
      </w:pPr>
      <w:r>
        <w:rPr>
          <w:noProof/>
        </w:rPr>
        <w:lastRenderedPageBreak/>
        <w:drawing>
          <wp:inline distT="0" distB="0" distL="0" distR="0" wp14:anchorId="326F3F59" wp14:editId="6A3C6432">
            <wp:extent cx="5943600" cy="2614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14930"/>
                    </a:xfrm>
                    <a:prstGeom prst="rect">
                      <a:avLst/>
                    </a:prstGeom>
                  </pic:spPr>
                </pic:pic>
              </a:graphicData>
            </a:graphic>
          </wp:inline>
        </w:drawing>
      </w:r>
    </w:p>
    <w:p w14:paraId="28CF577C" w14:textId="77777777" w:rsidR="007B6656" w:rsidRPr="007B6656" w:rsidRDefault="00410C18"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30"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71CC17EE" w14:textId="77777777" w:rsidR="00AC0FA4" w:rsidRDefault="00AC0FA4"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color w:val="4A4A4A"/>
          <w:sz w:val="24"/>
          <w:szCs w:val="24"/>
        </w:rPr>
        <w:pict w14:anchorId="718AD450">
          <v:shape id="_x0000_i1031" type="#_x0000_t75" style="width:467.5pt;height:230pt" o:bordertopcolor="this" o:borderleftcolor="this" o:borderbottomcolor="this" o:borderrightcolor="this">
            <v:imagedata r:id="rId35" o:title="Lab4_GEMS-1" cropbottom="18797f"/>
            <w10:bordertop type="single" width="4"/>
            <w10:borderleft type="single" width="4"/>
            <w10:borderbottom type="single" width="4"/>
            <w10:borderright type="single" width="4"/>
          </v:shape>
        </w:pict>
      </w:r>
    </w:p>
    <w:p w14:paraId="77349DBF" w14:textId="3DBEEE49" w:rsidR="003508A6" w:rsidRDefault="00AC0FA4"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noProof/>
          <w:color w:val="4A4A4A"/>
          <w:sz w:val="24"/>
          <w:szCs w:val="24"/>
        </w:rPr>
        <w:lastRenderedPageBreak/>
        <w:drawing>
          <wp:inline distT="0" distB="0" distL="0" distR="0" wp14:anchorId="7633B3B4" wp14:editId="3882028B">
            <wp:extent cx="5937250" cy="2813050"/>
            <wp:effectExtent l="19050" t="19050" r="25400" b="25400"/>
            <wp:docPr id="12" name="Picture 12" descr="C:\Users\maryjoyce\AppData\Local\Microsoft\Windows\INetCache\Content.Word\Lab4_GE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yjoyce\AppData\Local\Microsoft\Windows\INetCache\Content.Word\Lab4_GEMS-2.png"/>
                    <pic:cNvPicPr>
                      <a:picLocks noChangeAspect="1" noChangeArrowheads="1"/>
                    </pic:cNvPicPr>
                  </pic:nvPicPr>
                  <pic:blipFill>
                    <a:blip r:embed="rId36">
                      <a:extLst>
                        <a:ext uri="{28A0092B-C50C-407E-A947-70E740481C1C}">
                          <a14:useLocalDpi xmlns:a14="http://schemas.microsoft.com/office/drawing/2010/main" val="0"/>
                        </a:ext>
                      </a:extLst>
                    </a:blip>
                    <a:srcRect b="31317"/>
                    <a:stretch>
                      <a:fillRect/>
                    </a:stretch>
                  </pic:blipFill>
                  <pic:spPr bwMode="auto">
                    <a:xfrm>
                      <a:off x="0" y="0"/>
                      <a:ext cx="5937250" cy="2813050"/>
                    </a:xfrm>
                    <a:prstGeom prst="rect">
                      <a:avLst/>
                    </a:prstGeom>
                    <a:noFill/>
                    <a:ln w="6350" cmpd="sng">
                      <a:solidFill>
                        <a:srgbClr val="000000"/>
                      </a:solidFill>
                      <a:miter lim="800000"/>
                      <a:headEnd/>
                      <a:tailEnd/>
                    </a:ln>
                    <a:effectLst/>
                  </pic:spPr>
                </pic:pic>
              </a:graphicData>
            </a:graphic>
          </wp:inline>
        </w:drawing>
      </w:r>
      <w:r>
        <w:rPr>
          <w:rFonts w:ascii="Helvetica" w:eastAsia="Times New Roman" w:hAnsi="Helvetica" w:cs="Helvetica"/>
          <w:noProof/>
          <w:color w:val="4A4A4A"/>
          <w:sz w:val="24"/>
          <w:szCs w:val="24"/>
        </w:rPr>
        <w:drawing>
          <wp:inline distT="0" distB="0" distL="0" distR="0" wp14:anchorId="3FAACC94" wp14:editId="16771778">
            <wp:extent cx="5937250" cy="2368550"/>
            <wp:effectExtent l="19050" t="19050" r="25400" b="12700"/>
            <wp:docPr id="11" name="Picture 11" descr="C:\Users\maryjoyce\AppData\Local\Microsoft\Windows\INetCache\Content.Word\Lab4_GE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yjoyce\AppData\Local\Microsoft\Windows\INetCache\Content.Word\Lab4_GEMS-3.png"/>
                    <pic:cNvPicPr>
                      <a:picLocks noChangeAspect="1" noChangeArrowheads="1"/>
                    </pic:cNvPicPr>
                  </pic:nvPicPr>
                  <pic:blipFill>
                    <a:blip r:embed="rId37">
                      <a:extLst>
                        <a:ext uri="{28A0092B-C50C-407E-A947-70E740481C1C}">
                          <a14:useLocalDpi xmlns:a14="http://schemas.microsoft.com/office/drawing/2010/main" val="0"/>
                        </a:ext>
                      </a:extLst>
                    </a:blip>
                    <a:srcRect b="42171"/>
                    <a:stretch>
                      <a:fillRect/>
                    </a:stretch>
                  </pic:blipFill>
                  <pic:spPr bwMode="auto">
                    <a:xfrm>
                      <a:off x="0" y="0"/>
                      <a:ext cx="5937250" cy="2368550"/>
                    </a:xfrm>
                    <a:prstGeom prst="rect">
                      <a:avLst/>
                    </a:prstGeom>
                    <a:noFill/>
                    <a:ln w="6350" cmpd="sng">
                      <a:solidFill>
                        <a:srgbClr val="000000"/>
                      </a:solidFill>
                      <a:miter lim="800000"/>
                      <a:headEnd/>
                      <a:tailEnd/>
                    </a:ln>
                    <a:effectLst/>
                  </pic:spPr>
                </pic:pic>
              </a:graphicData>
            </a:graphic>
          </wp:inline>
        </w:drawing>
      </w: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proofErr w:type="gramStart"/>
      <w:r w:rsidRPr="008D0579">
        <w:rPr>
          <w:color w:val="FF0000"/>
        </w:rPr>
        <w:t>10 points.</w:t>
      </w:r>
      <w:proofErr w:type="gramEnd"/>
      <w:r w:rsidRPr="008D0579">
        <w:rPr>
          <w:color w:val="FF0000"/>
        </w:rPr>
        <w:t xml:space="preserve"> </w:t>
      </w:r>
      <w:r w:rsidR="00E74698" w:rsidRPr="008D0579">
        <w:rPr>
          <w:color w:val="FF0000"/>
        </w:rPr>
        <w:t xml:space="preserve">There are several sites that list collections of useful gems on the web. Some are listed under ‘rails resources’ on blackboard. There is one I like: </w:t>
      </w:r>
      <w:hyperlink r:id="rId38"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7F82FCEE" w14:textId="06506961" w:rsidR="006723CB" w:rsidRPr="003615EF" w:rsidRDefault="006723CB" w:rsidP="006723CB">
      <w:pPr>
        <w:pStyle w:val="ListParagraph"/>
        <w:ind w:left="1080"/>
        <w:rPr>
          <w:b/>
        </w:rPr>
      </w:pPr>
      <w:proofErr w:type="spellStart"/>
      <w:proofErr w:type="gramStart"/>
      <w:r w:rsidRPr="003615EF">
        <w:rPr>
          <w:b/>
        </w:rPr>
        <w:t>omniauth</w:t>
      </w:r>
      <w:proofErr w:type="spellEnd"/>
      <w:proofErr w:type="gramEnd"/>
      <w:r w:rsidRPr="003615EF">
        <w:rPr>
          <w:b/>
        </w:rPr>
        <w:t xml:space="preserve"> – A flexible authentication framework to work with various types of </w:t>
      </w:r>
      <w:r w:rsidR="003615EF" w:rsidRPr="003615EF">
        <w:rPr>
          <w:b/>
        </w:rPr>
        <w:t>authentication</w:t>
      </w:r>
      <w:r w:rsidRPr="003615EF">
        <w:rPr>
          <w:b/>
        </w:rPr>
        <w:t xml:space="preserve"> providers including social networks</w:t>
      </w:r>
    </w:p>
    <w:p w14:paraId="63AA271B" w14:textId="5176F7B5" w:rsidR="006723CB" w:rsidRPr="003615EF" w:rsidRDefault="006723CB" w:rsidP="006723CB">
      <w:pPr>
        <w:pStyle w:val="ListParagraph"/>
        <w:ind w:left="1080"/>
        <w:rPr>
          <w:b/>
        </w:rPr>
      </w:pPr>
      <w:r w:rsidRPr="003615EF">
        <w:rPr>
          <w:b/>
        </w:rPr>
        <w:t>AASM – Finite state machines for Ruby classes</w:t>
      </w:r>
    </w:p>
    <w:p w14:paraId="324FD4BB" w14:textId="2D83CEDD" w:rsidR="00310C09" w:rsidRPr="003615EF" w:rsidRDefault="006723CB" w:rsidP="00310C09">
      <w:pPr>
        <w:pStyle w:val="ListParagraph"/>
        <w:ind w:left="1080"/>
        <w:rPr>
          <w:b/>
        </w:rPr>
      </w:pPr>
      <w:proofErr w:type="spellStart"/>
      <w:r w:rsidRPr="003615EF">
        <w:rPr>
          <w:b/>
        </w:rPr>
        <w:t>CanCan</w:t>
      </w:r>
      <w:proofErr w:type="spellEnd"/>
      <w:r w:rsidRPr="003615EF">
        <w:rPr>
          <w:b/>
        </w:rPr>
        <w:t xml:space="preserve"> – An authorization library that restricts what resources a user has access </w:t>
      </w:r>
      <w:r w:rsidR="003615EF" w:rsidRPr="003615EF">
        <w:rPr>
          <w:b/>
        </w:rPr>
        <w:t>using a single location to define permissions</w:t>
      </w:r>
      <w:r w:rsidRPr="003615EF">
        <w:rPr>
          <w:b/>
        </w:rPr>
        <w:t>.</w:t>
      </w:r>
    </w:p>
    <w:p w14:paraId="6A4F1B67" w14:textId="16F8D329" w:rsidR="00E74698" w:rsidRPr="008D0579" w:rsidRDefault="00310C09" w:rsidP="00E74698">
      <w:pPr>
        <w:pStyle w:val="ListParagraph"/>
        <w:numPr>
          <w:ilvl w:val="0"/>
          <w:numId w:val="15"/>
        </w:numPr>
        <w:rPr>
          <w:color w:val="FF0000"/>
        </w:rPr>
      </w:pPr>
      <w:r w:rsidRPr="008D0579">
        <w:rPr>
          <w:color w:val="FF0000"/>
        </w:rPr>
        <w:lastRenderedPageBreak/>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52D4E220" w:rsidR="00E74698" w:rsidRDefault="00E74698" w:rsidP="00E74698">
      <w:pPr>
        <w:ind w:left="360"/>
      </w:pPr>
      <w:bookmarkStart w:id="0" w:name="_GoBack"/>
      <w:bookmarkEnd w:id="0"/>
    </w:p>
    <w:p w14:paraId="7A55CDB5" w14:textId="77777777" w:rsidR="00E74698" w:rsidRDefault="00E74698" w:rsidP="00310C09"/>
    <w:sectPr w:rsidR="00E74698" w:rsidSect="00BF18C1">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2A1E0F" w14:textId="77777777" w:rsidR="00410C18" w:rsidRDefault="00410C18" w:rsidP="00273B03">
      <w:pPr>
        <w:spacing w:after="0" w:line="240" w:lineRule="auto"/>
      </w:pPr>
      <w:r>
        <w:separator/>
      </w:r>
    </w:p>
  </w:endnote>
  <w:endnote w:type="continuationSeparator" w:id="0">
    <w:p w14:paraId="65ECEBD4" w14:textId="77777777" w:rsidR="00410C18" w:rsidRDefault="00410C18"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FEC722" w14:textId="77777777" w:rsidR="00410C18" w:rsidRDefault="00410C18" w:rsidP="00273B03">
      <w:pPr>
        <w:spacing w:after="0" w:line="240" w:lineRule="auto"/>
      </w:pPr>
      <w:r>
        <w:separator/>
      </w:r>
    </w:p>
  </w:footnote>
  <w:footnote w:type="continuationSeparator" w:id="0">
    <w:p w14:paraId="4A0FF742" w14:textId="77777777" w:rsidR="00410C18" w:rsidRDefault="00410C18"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15:restartNumberingAfterBreak="0">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15:restartNumberingAfterBreak="0">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15:restartNumberingAfterBreak="0">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15:restartNumberingAfterBreak="0">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11E68"/>
    <w:rsid w:val="00040BFA"/>
    <w:rsid w:val="00040F29"/>
    <w:rsid w:val="00066FB7"/>
    <w:rsid w:val="000827C6"/>
    <w:rsid w:val="000C525D"/>
    <w:rsid w:val="000D6C07"/>
    <w:rsid w:val="000E6D36"/>
    <w:rsid w:val="000F5003"/>
    <w:rsid w:val="00144F03"/>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12A4"/>
    <w:rsid w:val="002F58FD"/>
    <w:rsid w:val="00301E8C"/>
    <w:rsid w:val="00310C09"/>
    <w:rsid w:val="003250A7"/>
    <w:rsid w:val="0032639A"/>
    <w:rsid w:val="003508A6"/>
    <w:rsid w:val="0035090A"/>
    <w:rsid w:val="00355A42"/>
    <w:rsid w:val="003615EF"/>
    <w:rsid w:val="00377829"/>
    <w:rsid w:val="00380CB2"/>
    <w:rsid w:val="00382299"/>
    <w:rsid w:val="003826DB"/>
    <w:rsid w:val="003D07FD"/>
    <w:rsid w:val="003E5B67"/>
    <w:rsid w:val="003E7E0E"/>
    <w:rsid w:val="00402F06"/>
    <w:rsid w:val="004067FB"/>
    <w:rsid w:val="00410C18"/>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723CB"/>
    <w:rsid w:val="006A6D29"/>
    <w:rsid w:val="006B1255"/>
    <w:rsid w:val="006F3FA4"/>
    <w:rsid w:val="007016B5"/>
    <w:rsid w:val="0071210B"/>
    <w:rsid w:val="00712732"/>
    <w:rsid w:val="00731A5F"/>
    <w:rsid w:val="00762AC1"/>
    <w:rsid w:val="0076593A"/>
    <w:rsid w:val="00766726"/>
    <w:rsid w:val="007A2048"/>
    <w:rsid w:val="007B6585"/>
    <w:rsid w:val="007B6656"/>
    <w:rsid w:val="007C278A"/>
    <w:rsid w:val="007E2742"/>
    <w:rsid w:val="007E5A64"/>
    <w:rsid w:val="007F43DB"/>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0FA4"/>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8626D"/>
    <w:rsid w:val="00B953FD"/>
    <w:rsid w:val="00BC58DD"/>
    <w:rsid w:val="00BD233D"/>
    <w:rsid w:val="00BF18C1"/>
    <w:rsid w:val="00BF3357"/>
    <w:rsid w:val="00BF3D37"/>
    <w:rsid w:val="00BF5685"/>
    <w:rsid w:val="00C457AD"/>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 w:val="00FE5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15:docId w15:val="{F0A151C4-D535-4ED1-A2AC-A1E9A16C07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tech.pro/tutorial/1718/rails-4-authentication-using-devise" TargetMode="External"/><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lataformatec/devise" TargetMode="External"/><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hyperlink" Target="https://github.com/siddharthkaza/sessions_lab_rails42.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uides.rubygems.org/" TargetMode="External"/><Relationship Id="rId33" Type="http://schemas.openxmlformats.org/officeDocument/2006/relationships/image" Target="media/image22.png"/><Relationship Id="rId38" Type="http://schemas.openxmlformats.org/officeDocument/2006/relationships/hyperlink" Target="https://github.com/hothero/awesome-rails-g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03C95-58AD-4EC2-B693-D45DA2978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17</Pages>
  <Words>1144</Words>
  <Characters>6522</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17</cp:revision>
  <cp:lastPrinted>2008-09-23T19:57:00Z</cp:lastPrinted>
  <dcterms:created xsi:type="dcterms:W3CDTF">2016-03-06T04:21:00Z</dcterms:created>
  <dcterms:modified xsi:type="dcterms:W3CDTF">2016-03-11T23:05:00Z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